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tblpX="-277" w:tblpY="1"/>
        <w:tblW w:w="15924" w:type="dxa"/>
        <w:tblBorders>
          <w:top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909"/>
        <w:gridCol w:w="8015"/>
      </w:tblGrid>
      <w:tr w:rsidR="00067D57" w:rsidRPr="007447B2" w:rsidTr="0000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9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</w:tcPr>
          <w:tbl>
            <w:tblPr>
              <w:tblStyle w:val="2-2"/>
              <w:tblW w:w="7714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6125"/>
            </w:tblGrid>
            <w:tr w:rsidR="00067D57" w:rsidRPr="00F3355D" w:rsidTr="000073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89" w:type="dxa"/>
                  <w:tcBorders>
                    <w:bottom w:val="single" w:sz="24" w:space="0" w:color="C0504D" w:themeColor="accent2"/>
                  </w:tcBorders>
                  <w:shd w:val="clear" w:color="auto" w:fill="auto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tabs>
                      <w:tab w:val="left" w:pos="0"/>
                      <w:tab w:val="left" w:pos="993"/>
                    </w:tabs>
                    <w:spacing w:before="120"/>
                    <w:ind w:left="-391"/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</w:rPr>
                    <w:br w:type="page"/>
                  </w:r>
                </w:p>
              </w:tc>
              <w:tc>
                <w:tcPr>
                  <w:tcW w:w="6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8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szCs w:val="28"/>
                    </w:rPr>
                    <w:t>Программа конференции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4" w:type="dxa"/>
                  <w:gridSpan w:val="2"/>
                  <w:tcBorders>
                    <w:top w:val="single" w:sz="24" w:space="0" w:color="C0504D" w:themeColor="accent2"/>
                    <w:bottom w:val="single" w:sz="4" w:space="0" w:color="C0504D" w:themeColor="accent2"/>
                  </w:tcBorders>
                  <w:shd w:val="clear" w:color="auto" w:fill="C0504D" w:themeFill="accent2"/>
                  <w:vAlign w:val="center"/>
                </w:tcPr>
                <w:p w:rsidR="00067D57" w:rsidRPr="00F3355D" w:rsidRDefault="00876006" w:rsidP="000170FA">
                  <w:pPr>
                    <w:framePr w:hSpace="181" w:wrap="around" w:vAnchor="text" w:hAnchor="text" w:x="-277" w:y="1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>31</w:t>
                  </w:r>
                  <w:r w:rsidR="00687EBC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>мая</w:t>
                  </w:r>
                  <w:r w:rsidR="00687EBC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2019</w:t>
                  </w:r>
                  <w:r w:rsidR="00067D57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 </w:t>
                  </w:r>
                </w:p>
              </w:tc>
            </w:tr>
            <w:tr w:rsidR="00067D57" w:rsidRPr="00F3355D" w:rsidTr="00007331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08.0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0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Регистрация участников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 – 09.</w:t>
                  </w:r>
                  <w:r w:rsidR="00B74AF2" w:rsidRPr="00F3355D">
                    <w:rPr>
                      <w:rFonts w:asciiTheme="minorHAnsi" w:hAnsiTheme="minorHAnsi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Торжественное открытие конференции</w:t>
                  </w:r>
                </w:p>
                <w:p w:rsidR="00067D57" w:rsidRPr="00F3355D" w:rsidRDefault="00067D57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Е.В. Каракулина, Минздрав России</w:t>
                  </w:r>
                </w:p>
                <w:p w:rsidR="00067D57" w:rsidRDefault="00067D57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А.В. Овсянкин, ФГБУ «ФЦТОЭ» Минздрава России (г. Смоленск)</w:t>
                  </w:r>
                </w:p>
                <w:p w:rsidR="005E39E6" w:rsidRPr="00F3355D" w:rsidRDefault="005E39E6" w:rsidP="005E39E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д.м.н., проф. Р.М.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Тихилов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, ФГБУ «РНИИТО им. Р.Р.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Вредена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»  Минздрава России</w:t>
                  </w:r>
                </w:p>
                <w:p w:rsidR="00571272" w:rsidRPr="00F3355D" w:rsidRDefault="00571272" w:rsidP="00571272">
                  <w:pPr>
                    <w:ind w:right="-19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д.м.н., проф.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Загородний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Н.В., ФГБУ</w:t>
                  </w:r>
                  <w:proofErr w:type="gram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«Н</w:t>
                  </w:r>
                  <w:proofErr w:type="gram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МИЦ ТО им. Н.Н.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Приорова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», г.</w:t>
                  </w:r>
                  <w:r w:rsidR="00007331">
                    <w:rPr>
                      <w:rFonts w:asciiTheme="minorHAnsi" w:hAnsiTheme="minorHAnsi"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Москва</w:t>
                  </w:r>
                </w:p>
                <w:p w:rsidR="00067D57" w:rsidRPr="00F3355D" w:rsidRDefault="00067D57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Р.С. Козлов, ФГБОУ ВО СГМУ  Минздрава России</w:t>
                  </w:r>
                </w:p>
                <w:p w:rsidR="00067D57" w:rsidRPr="00F3355D" w:rsidRDefault="00067D57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Е.Н. Войтова, Департамент Смоленской области по здравоохранению</w:t>
                  </w:r>
                </w:p>
              </w:tc>
            </w:tr>
            <w:tr w:rsidR="00067D57" w:rsidRPr="00F3355D" w:rsidTr="00007331">
              <w:trPr>
                <w:trHeight w:val="1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4" w:type="dxa"/>
                  <w:gridSpan w:val="2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>ЗАСЕДАНИЕ № 1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4" w:type="dxa"/>
                  <w:gridSpan w:val="2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Сессия  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lang w:val="en-US"/>
                    </w:rPr>
                    <w:t>I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szCs w:val="18"/>
                    </w:rPr>
                    <w:t xml:space="preserve">                 Модераторы:</w:t>
                  </w:r>
                </w:p>
              </w:tc>
            </w:tr>
            <w:tr w:rsidR="00067D57" w:rsidRPr="00F3355D" w:rsidTr="00007331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09.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 – 09.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EE7946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Состояние эндопротезирования</w:t>
                  </w:r>
                  <w:r w:rsidR="00067D57"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в России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и основные причины ревизии</w:t>
                  </w:r>
                </w:p>
                <w:p w:rsidR="00067D57" w:rsidRPr="00F3355D" w:rsidRDefault="00EE7946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Р.М.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Тихилов</w:t>
                  </w:r>
                  <w:proofErr w:type="spellEnd"/>
                  <w:r w:rsidR="00067D57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, г.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Санкт-Петербург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EE7946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09.1</w:t>
                  </w:r>
                  <w:r w:rsidR="00067D57" w:rsidRPr="00F3355D">
                    <w:rPr>
                      <w:rFonts w:asciiTheme="minorHAnsi" w:hAnsiTheme="minorHAnsi"/>
                      <w:sz w:val="16"/>
                      <w:szCs w:val="16"/>
                    </w:rPr>
                    <w:t>5 –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09.3</w:t>
                  </w:r>
                  <w:r w:rsidR="00067D57"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426C61" w:rsidRPr="00F3355D" w:rsidRDefault="00426C61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proofErr w:type="gram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Ревизионное</w:t>
                  </w:r>
                  <w:proofErr w:type="gram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эндопротезирование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бедренного компонента с использованием ножек дистальной фиксации типа 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  <w:lang w:val="en-US"/>
                    </w:rPr>
                    <w:t>Wagner</w:t>
                  </w:r>
                </w:p>
                <w:p w:rsidR="00067D57" w:rsidRPr="00F3355D" w:rsidRDefault="00EE7946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Н.В. 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Загородний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, С.В.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Каграманов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,  г. Москва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67D57" w:rsidRPr="00F3355D" w:rsidTr="00007331">
              <w:trPr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 – 0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EE7946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Показания к </w:t>
                  </w:r>
                  <w:proofErr w:type="gram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ревизионному</w:t>
                  </w:r>
                  <w:proofErr w:type="gram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эндопротезированию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и первичный анализ пациента</w:t>
                  </w:r>
                </w:p>
                <w:p w:rsidR="00EE7946" w:rsidRPr="00F3355D" w:rsidRDefault="00EE7946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i/>
                      <w:sz w:val="16"/>
                      <w:szCs w:val="18"/>
                    </w:rPr>
                  </w:pPr>
                  <w:r w:rsidRPr="00F3355D">
                    <w:rPr>
                      <w:rStyle w:val="a6"/>
                      <w:rFonts w:asciiTheme="minorHAnsi" w:hAnsiTheme="minorHAnsi" w:cs="Arial"/>
                      <w:bCs/>
                      <w:i w:val="0"/>
                      <w:sz w:val="16"/>
                      <w:szCs w:val="18"/>
                    </w:rPr>
                    <w:t xml:space="preserve">И.И. Шубняков,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г. Санкт-Петербург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5 –10.</w:t>
                  </w:r>
                  <w:r w:rsidR="00EE7946"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EE7946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Практическая телемедицина: новые возможности на примере взаимодействия</w:t>
                  </w:r>
                  <w:r w:rsidR="00AF3228"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 ГАУЗ ЯО «Клиническая больница скорой медицинской помо</w:t>
                  </w:r>
                  <w:r w:rsidR="00877C33"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щ</w:t>
                  </w:r>
                  <w:r w:rsidR="00AF3228"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и им. Соловьева Н.В. 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и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 xml:space="preserve"> </w:t>
                  </w:r>
                  <w:r w:rsidR="00F375DF"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ФГБУ «</w:t>
                  </w:r>
                  <w:r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 xml:space="preserve">РНИИТО им. Р.Р. </w:t>
                  </w:r>
                  <w:proofErr w:type="spellStart"/>
                  <w:r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Вредена</w:t>
                  </w:r>
                  <w:proofErr w:type="spellEnd"/>
                  <w:r w:rsidR="00F375DF"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» Минздрава России</w:t>
                  </w:r>
                </w:p>
                <w:p w:rsidR="00EE7946" w:rsidRPr="00F3355D" w:rsidRDefault="00EE7946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Н.В. Белов, </w:t>
                  </w:r>
                  <w:r w:rsidR="00AF3228"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С.В. </w:t>
                  </w:r>
                  <w:proofErr w:type="spellStart"/>
                  <w:r w:rsidR="00AF3228"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Рассамахин</w:t>
                  </w:r>
                  <w:proofErr w:type="spellEnd"/>
                  <w:r w:rsidR="00AF3228"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, г. Ярославль,</w:t>
                  </w:r>
                  <w:r w:rsidR="00AF3228"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 xml:space="preserve"> </w:t>
                  </w:r>
                  <w:r w:rsidR="00AF3228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г. Санкт-Петербург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10.00 – 10.15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6967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Выбор доступа для ревизионного эндопротезирования тазобедренного сустава</w:t>
                  </w:r>
                </w:p>
                <w:p w:rsidR="000170FA" w:rsidRPr="00F3355D" w:rsidRDefault="004509F0" w:rsidP="005E39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А.А.  </w:t>
                  </w:r>
                  <w:proofErr w:type="spellStart"/>
                  <w:r w:rsidR="000170FA" w:rsidRPr="00F3355D">
                    <w:rPr>
                      <w:rFonts w:asciiTheme="minorHAnsi" w:hAnsiTheme="minorHAnsi"/>
                      <w:sz w:val="16"/>
                      <w:szCs w:val="18"/>
                    </w:rPr>
                    <w:t>Корыткин</w:t>
                  </w:r>
                  <w:proofErr w:type="spellEnd"/>
                  <w:r w:rsidR="000170FA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Н.Н. Карякин, г. Нижний Новгород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10.15– 10.30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Ревизионная артропластика тазобедренного сустава в условиях регионального центра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В.В. Даниляк, г. Ярославль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10.30 – 11.00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Дискуссия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11.00 – 11.30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Перерыв Кофе-брейк</w:t>
                  </w:r>
                </w:p>
              </w:tc>
            </w:tr>
            <w:tr w:rsidR="000170FA" w:rsidRPr="00F3355D" w:rsidTr="00007331">
              <w:trPr>
                <w:trHeight w:val="1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Сессия  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lang w:val="en-US"/>
                    </w:rPr>
                    <w:t>II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color w:val="808080" w:themeColor="background1" w:themeShade="80"/>
                      <w:sz w:val="16"/>
                      <w:szCs w:val="18"/>
                    </w:rPr>
                    <w:t>Модераторы:</w:t>
                  </w:r>
                </w:p>
              </w:tc>
            </w:tr>
            <w:tr w:rsidR="00B402AB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B402AB" w:rsidRPr="00F3355D" w:rsidRDefault="00B402AB" w:rsidP="000170FA">
                  <w:pPr>
                    <w:framePr w:hSpace="181" w:wrap="around" w:vAnchor="text" w:hAnchor="text" w:x="-277" w:y="1"/>
                    <w:ind w:left="176"/>
                    <w:rPr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B402AB" w:rsidRPr="00CF6582" w:rsidRDefault="00CF6582" w:rsidP="00B402A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b/>
                      <w:color w:val="FF0000"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808080" w:themeColor="background1" w:themeShade="80"/>
                      <w:sz w:val="16"/>
                      <w:szCs w:val="18"/>
                    </w:rPr>
                    <w:t>Сателитный симпозиум</w:t>
                  </w:r>
                </w:p>
                <w:p w:rsidR="00B402AB" w:rsidRPr="00F3355D" w:rsidRDefault="00B402AB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</w:pPr>
                </w:p>
              </w:tc>
            </w:tr>
            <w:tr w:rsidR="000170FA" w:rsidRPr="00F3355D" w:rsidTr="00007331">
              <w:trPr>
                <w:trHeight w:val="1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11.00 – 11.30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44F29" w:rsidRPr="00044F29" w:rsidRDefault="00044F29" w:rsidP="00044F29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</w:pPr>
                  <w:proofErr w:type="gramStart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>Ревизионное</w:t>
                  </w:r>
                  <w:proofErr w:type="gramEnd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>эндопротезирование</w:t>
                  </w:r>
                  <w:proofErr w:type="spellEnd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 xml:space="preserve"> бедра. Опыт клиники </w:t>
                  </w:r>
                  <w:proofErr w:type="spellStart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>Штольцальпе</w:t>
                  </w:r>
                  <w:proofErr w:type="spellEnd"/>
                  <w:r w:rsidRPr="00044F29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>.</w:t>
                  </w:r>
                </w:p>
                <w:p w:rsidR="000170FA" w:rsidRPr="00F3355D" w:rsidRDefault="00044F29" w:rsidP="00044F29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 w:val="16"/>
                      <w:szCs w:val="18"/>
                    </w:rPr>
                    <w:t xml:space="preserve">Оливер </w:t>
                  </w:r>
                  <w:proofErr w:type="spellStart"/>
                  <w:r>
                    <w:rPr>
                      <w:rFonts w:asciiTheme="minorHAnsi" w:hAnsiTheme="minorHAnsi" w:cs="Times New Roman"/>
                      <w:color w:val="auto"/>
                      <w:sz w:val="16"/>
                      <w:szCs w:val="18"/>
                    </w:rPr>
                    <w:t>Джахани</w:t>
                  </w:r>
                  <w:proofErr w:type="spellEnd"/>
                  <w:r w:rsidR="000170FA" w:rsidRPr="003801C1">
                    <w:rPr>
                      <w:rFonts w:asciiTheme="minorHAnsi" w:hAnsiTheme="minorHAnsi" w:cs="Times New Roman"/>
                      <w:color w:val="auto"/>
                      <w:sz w:val="16"/>
                      <w:szCs w:val="18"/>
                    </w:rPr>
                    <w:t>,</w:t>
                  </w:r>
                  <w:r w:rsidR="000170FA" w:rsidRPr="00F3355D"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b/>
                      <w:color w:val="auto"/>
                      <w:sz w:val="16"/>
                      <w:szCs w:val="18"/>
                    </w:rPr>
                    <w:t>А</w:t>
                  </w:r>
                  <w:r>
                    <w:rPr>
                      <w:rFonts w:asciiTheme="minorHAnsi" w:hAnsiTheme="minorHAnsi" w:cs="Times New Roman"/>
                      <w:color w:val="auto"/>
                      <w:sz w:val="16"/>
                      <w:szCs w:val="18"/>
                    </w:rPr>
                    <w:t>встрия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11.30 – 11.45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509F0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Применение интегрированной чашки-кольца при сложных дефектах </w:t>
                  </w:r>
                </w:p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Г.В. Куропаткин, г. Самара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trHeight w:val="8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11.45 – 12.00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Речь о показаниях к замене вертлужного компонента в зависимости от его стабильности</w:t>
                  </w:r>
                </w:p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Н.В. Белов, Ю.М. Веденеев, М.А. </w:t>
                  </w:r>
                  <w:proofErr w:type="spellStart"/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Емелин</w:t>
                  </w:r>
                  <w:proofErr w:type="spellEnd"/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, С.В. </w:t>
                  </w:r>
                  <w:proofErr w:type="spellStart"/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Рассамахин</w:t>
                  </w:r>
                  <w:proofErr w:type="spellEnd"/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, А.Н. </w:t>
                  </w:r>
                  <w:proofErr w:type="spellStart"/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Манджликян</w:t>
                  </w:r>
                  <w:proofErr w:type="spellEnd"/>
                  <w:r w:rsidR="004509F0"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>,</w:t>
                  </w:r>
                  <w:r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 </w:t>
                  </w:r>
                  <w:r w:rsidR="004509F0" w:rsidRPr="00F3355D">
                    <w:rPr>
                      <w:rFonts w:asciiTheme="minorHAnsi" w:hAnsiTheme="minorHAnsi" w:cs="Arial"/>
                      <w:sz w:val="16"/>
                      <w:szCs w:val="18"/>
                    </w:rPr>
                    <w:t xml:space="preserve">                      </w:t>
                  </w:r>
                  <w:r w:rsidR="005E39E6">
                    <w:rPr>
                      <w:rFonts w:asciiTheme="minorHAnsi" w:hAnsiTheme="minorHAnsi" w:cs="Arial"/>
                      <w:sz w:val="16"/>
                      <w:szCs w:val="18"/>
                    </w:rPr>
                    <w:t>г. Ярославль,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 xml:space="preserve"> Россия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12.00 – 12.15 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«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Импакционная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костная пластика в сложных случаях первичного и ревизионного </w:t>
                  </w:r>
                  <w:proofErr w:type="spellStart"/>
                  <w:r w:rsidR="005E39E6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эндопротезирование</w:t>
                  </w:r>
                  <w:proofErr w:type="spellEnd"/>
                  <w:r w:rsidR="005E39E6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тазобедренного сустава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»</w:t>
                  </w:r>
                </w:p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В.А.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Пелеганчук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,  В.Н.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Гольник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, г. Барнаул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12.15 – 12.30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3801C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Возможности использования </w:t>
                  </w:r>
                  <w:r w:rsidR="003801C1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Р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оссийских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эндопротезов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керамо</w:t>
                  </w:r>
                  <w:r w:rsidR="003801C1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поли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этил</w:t>
                  </w:r>
                  <w:r w:rsidR="003801C1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еновых</w:t>
                  </w:r>
                  <w:proofErr w:type="spellEnd"/>
                  <w:r w:rsidR="003801C1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пар трения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В.М. Прохоренков, г. Новосибирск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12.30 – 12.45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Default="000170FA" w:rsidP="00F3355D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F3355D">
                    <w:rPr>
                      <w:rFonts w:asciiTheme="minorHAnsi" w:hAnsiTheme="minorHAnsi" w:cs="Arial"/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РНПЦ (</w:t>
                  </w:r>
                  <w:proofErr w:type="spellStart"/>
                  <w:r w:rsidRPr="00F3355D">
                    <w:rPr>
                      <w:rFonts w:asciiTheme="minorHAnsi" w:hAnsiTheme="minorHAnsi" w:cs="Arial"/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БелНИИТО</w:t>
                  </w:r>
                  <w:proofErr w:type="spellEnd"/>
                  <w:r w:rsidRPr="00F3355D">
                    <w:rPr>
                      <w:rFonts w:asciiTheme="minorHAnsi" w:hAnsiTheme="minorHAnsi" w:cs="Arial"/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  <w:p w:rsidR="00571272" w:rsidRPr="005E39E6" w:rsidRDefault="00571272" w:rsidP="00F3355D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5E39E6">
                    <w:rPr>
                      <w:rFonts w:asciiTheme="minorHAnsi" w:hAnsiTheme="minorHAnsi" w:cs="Arial"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О.Л. Эйсмонт (тема уточняется)</w:t>
                  </w:r>
                  <w:r w:rsidR="005E39E6" w:rsidRPr="005E39E6">
                    <w:rPr>
                      <w:rFonts w:asciiTheme="minorHAnsi" w:hAnsiTheme="minorHAnsi" w:cs="Arial"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, г. Минск, Беларусь</w:t>
                  </w:r>
                </w:p>
              </w:tc>
            </w:tr>
            <w:tr w:rsidR="000170FA" w:rsidRPr="00F3355D" w:rsidTr="00007331">
              <w:trPr>
                <w:trHeight w:val="1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12.45  – 13.00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Обсуждение</w:t>
                  </w:r>
                </w:p>
              </w:tc>
            </w:tr>
            <w:tr w:rsidR="000170FA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9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6125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170FA" w:rsidRPr="00F3355D" w:rsidRDefault="000170FA" w:rsidP="000170FA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ПЕРЕРЫВ  Обед</w:t>
                  </w:r>
                </w:p>
              </w:tc>
            </w:tr>
          </w:tbl>
          <w:p w:rsidR="00067D57" w:rsidRPr="00555F70" w:rsidRDefault="00067D57" w:rsidP="00555F70">
            <w:pPr>
              <w:rPr>
                <w:sz w:val="16"/>
              </w:rPr>
            </w:pPr>
          </w:p>
        </w:tc>
        <w:tc>
          <w:tcPr>
            <w:tcW w:w="8015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</w:tcPr>
          <w:tbl>
            <w:tblPr>
              <w:tblStyle w:val="2-2"/>
              <w:tblW w:w="7484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6072"/>
            </w:tblGrid>
            <w:tr w:rsidR="00067D57" w:rsidRPr="00F3355D" w:rsidTr="000073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12" w:type="dxa"/>
                  <w:tcBorders>
                    <w:bottom w:val="single" w:sz="24" w:space="0" w:color="C0504D" w:themeColor="accent2"/>
                  </w:tcBorders>
                  <w:shd w:val="clear" w:color="auto" w:fill="auto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</w:rPr>
                    <w:br w:type="page"/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8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szCs w:val="28"/>
                    </w:rPr>
                    <w:t>Программа конференции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4" w:type="dxa"/>
                  <w:gridSpan w:val="2"/>
                  <w:tcBorders>
                    <w:top w:val="single" w:sz="24" w:space="0" w:color="C0504D" w:themeColor="accent2"/>
                    <w:bottom w:val="single" w:sz="4" w:space="0" w:color="C0504D" w:themeColor="accent2"/>
                  </w:tcBorders>
                  <w:shd w:val="clear" w:color="auto" w:fill="C0504D" w:themeFill="accent2"/>
                  <w:vAlign w:val="center"/>
                </w:tcPr>
                <w:p w:rsidR="00067D57" w:rsidRPr="00F3355D" w:rsidRDefault="00876006" w:rsidP="000170FA">
                  <w:pPr>
                    <w:framePr w:hSpace="181" w:wrap="around" w:vAnchor="text" w:hAnchor="text" w:x="-277" w:y="1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>31</w:t>
                  </w:r>
                  <w:r w:rsidR="00687EBC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>мая</w:t>
                  </w:r>
                  <w:r w:rsidR="00687EBC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2019</w:t>
                  </w:r>
                  <w:r w:rsidR="00067D57" w:rsidRPr="00F3355D">
                    <w:rPr>
                      <w:rFonts w:asciiTheme="minorHAnsi" w:hAnsiTheme="minorHAnsi"/>
                      <w:color w:val="FFFFFF" w:themeColor="background1"/>
                      <w:sz w:val="16"/>
                      <w:szCs w:val="20"/>
                    </w:rPr>
                    <w:t xml:space="preserve">  </w:t>
                  </w:r>
                </w:p>
              </w:tc>
            </w:tr>
            <w:tr w:rsidR="00067D57" w:rsidRPr="00F3355D" w:rsidTr="00007331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4" w:type="dxa"/>
                  <w:gridSpan w:val="2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>ЗАСЕДАНИЕ № 2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4" w:type="dxa"/>
                  <w:gridSpan w:val="2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rPr>
                      <w:rFonts w:asciiTheme="minorHAnsi" w:hAnsiTheme="minorHAnsi"/>
                      <w:color w:val="808080" w:themeColor="background1" w:themeShade="80"/>
                      <w:sz w:val="16"/>
                      <w:szCs w:val="24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Сессия  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lang w:val="en-US"/>
                    </w:rPr>
                    <w:t>III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           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szCs w:val="18"/>
                    </w:rPr>
                    <w:t xml:space="preserve"> Модераторы: </w:t>
                  </w:r>
                </w:p>
              </w:tc>
            </w:tr>
            <w:tr w:rsidR="00067D57" w:rsidRPr="00F3355D" w:rsidTr="00007331">
              <w:trPr>
                <w:trHeight w:val="5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0170FA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6"/>
                    </w:rPr>
                    <w:t>4.00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67D57" w:rsidRPr="00F3355D" w:rsidRDefault="00C84008" w:rsidP="000170FA">
                  <w:pPr>
                    <w:pStyle w:val="a4"/>
                    <w:framePr w:hSpace="181" w:wrap="around" w:vAnchor="text" w:hAnchor="text" w:x="-277" w:y="1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Инфекционное осложнение – как причина ревизий</w:t>
                  </w:r>
                  <w:r w:rsidR="006E72D4"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>.</w:t>
                  </w:r>
                </w:p>
                <w:p w:rsidR="00067D57" w:rsidRPr="00F3355D" w:rsidRDefault="006E72D4" w:rsidP="000170FA">
                  <w:pPr>
                    <w:pStyle w:val="a4"/>
                    <w:framePr w:hSpace="181" w:wrap="around" w:vAnchor="text" w:hAnchor="text" w:x="-277" w:y="1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С.А.</w:t>
                  </w:r>
                  <w:r w:rsidR="004509F0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="00C84008" w:rsidRPr="00F3355D">
                    <w:rPr>
                      <w:rFonts w:asciiTheme="minorHAnsi" w:hAnsiTheme="minorHAnsi"/>
                      <w:sz w:val="16"/>
                      <w:szCs w:val="18"/>
                    </w:rPr>
                    <w:t>Божкова</w:t>
                  </w:r>
                  <w:proofErr w:type="spellEnd"/>
                  <w:proofErr w:type="gramStart"/>
                  <w:r w:rsidR="00067D57" w:rsidRPr="00F3355D">
                    <w:rPr>
                      <w:rFonts w:asciiTheme="minorHAnsi" w:hAnsiTheme="minorHAnsi"/>
                      <w:sz w:val="16"/>
                      <w:szCs w:val="18"/>
                    </w:rPr>
                    <w:t>,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8"/>
                    </w:rPr>
                    <w:t>(</w:t>
                  </w:r>
                  <w:proofErr w:type="gramEnd"/>
                  <w:r w:rsidR="00C84008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протокол) </w:t>
                  </w:r>
                  <w:r w:rsidR="00067D57"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г. Санкт-Петербург</w:t>
                  </w:r>
                  <w:r w:rsidR="005E39E6"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67D57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67D57" w:rsidRPr="00F3355D" w:rsidRDefault="00067D57" w:rsidP="007447B2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6"/>
                    </w:rPr>
                    <w:t>15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 w:rsidR="00C84008" w:rsidRPr="00F3355D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7447B2">
                    <w:rPr>
                      <w:rFonts w:asciiTheme="minorHAnsi" w:hAnsi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7447B2" w:rsidRDefault="007447B2" w:rsidP="007447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F02B6">
                    <w:rPr>
                      <w:rFonts w:cs="Times New Roman"/>
                      <w:b/>
                      <w:sz w:val="16"/>
                      <w:szCs w:val="16"/>
                    </w:rPr>
                    <w:t>«</w:t>
                  </w:r>
                  <w:r w:rsidRPr="002F02B6">
                    <w:rPr>
                      <w:b/>
                      <w:sz w:val="16"/>
                      <w:szCs w:val="16"/>
                    </w:rPr>
                    <w:t xml:space="preserve">Принципы диагностики </w:t>
                  </w:r>
                  <w:proofErr w:type="spellStart"/>
                  <w:r w:rsidRPr="002F02B6">
                    <w:rPr>
                      <w:b/>
                      <w:sz w:val="16"/>
                      <w:szCs w:val="16"/>
                    </w:rPr>
                    <w:t>перирпротезной</w:t>
                  </w:r>
                  <w:proofErr w:type="spellEnd"/>
                  <w:r w:rsidRPr="002F02B6">
                    <w:rPr>
                      <w:b/>
                      <w:sz w:val="16"/>
                      <w:szCs w:val="16"/>
                    </w:rPr>
                    <w:t xml:space="preserve"> инфекции</w:t>
                  </w:r>
                  <w:r>
                    <w:t>»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              </w:t>
                  </w:r>
                </w:p>
                <w:p w:rsidR="00067D57" w:rsidRPr="00F3355D" w:rsidRDefault="007447B2" w:rsidP="007447B2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В.Н. Митрофанов, А.А. </w:t>
                  </w:r>
                  <w:proofErr w:type="spellStart"/>
                  <w:r w:rsidRPr="00F3355D">
                    <w:rPr>
                      <w:rFonts w:asciiTheme="minorHAnsi" w:hAnsiTheme="minorHAnsi" w:cs="Times New Roman"/>
                      <w:sz w:val="16"/>
                      <w:szCs w:val="16"/>
                    </w:rPr>
                    <w:t>Корыткин</w:t>
                  </w:r>
                  <w:proofErr w:type="spellEnd"/>
                  <w:r w:rsidRPr="00F3355D">
                    <w:rPr>
                      <w:rFonts w:asciiTheme="minorHAnsi" w:hAnsiTheme="minorHAnsi" w:cs="Times New Roman"/>
                      <w:sz w:val="16"/>
                      <w:szCs w:val="16"/>
                    </w:rPr>
                    <w:t>,</w:t>
                  </w:r>
                  <w:r w:rsidRPr="00F3355D">
                    <w:rPr>
                      <w:rFonts w:asciiTheme="minorHAnsi" w:hAnsiTheme="minorHAnsi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г. Нижний Новгород</w:t>
                  </w:r>
                  <w:r>
                    <w:rPr>
                      <w:rFonts w:asciiTheme="minorHAnsi" w:hAnsiTheme="minorHAnsi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 xml:space="preserve"> Россия</w:t>
                  </w:r>
                </w:p>
              </w:tc>
            </w:tr>
            <w:tr w:rsidR="00007331" w:rsidRPr="00F3355D" w:rsidTr="00007331">
              <w:trPr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14.45 – 15.00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right="-2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theme="minorBidi"/>
                      <w:color w:val="auto"/>
                      <w:sz w:val="16"/>
                      <w:szCs w:val="18"/>
                    </w:rPr>
                  </w:pP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Антибиотикапрофилактика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в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эндопротезировании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суставов: современные тенденции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</w:t>
                  </w:r>
                </w:p>
                <w:p w:rsidR="00007331" w:rsidRPr="009259B7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8"/>
                    </w:rPr>
                  </w:pPr>
                  <w:r w:rsidRPr="00CF6582">
                    <w:rPr>
                      <w:rFonts w:asciiTheme="minorHAnsi" w:hAnsiTheme="minorHAnsi"/>
                      <w:sz w:val="16"/>
                      <w:szCs w:val="18"/>
                    </w:rPr>
                    <w:t xml:space="preserve">А.В. </w:t>
                  </w:r>
                  <w:proofErr w:type="spellStart"/>
                  <w:r w:rsidRPr="00CF6582">
                    <w:rPr>
                      <w:rFonts w:asciiTheme="minorHAnsi" w:hAnsiTheme="minorHAnsi"/>
                      <w:sz w:val="16"/>
                      <w:szCs w:val="18"/>
                    </w:rPr>
                    <w:t>Дехнич</w:t>
                  </w:r>
                  <w:proofErr w:type="spellEnd"/>
                  <w:r w:rsidRPr="009259B7">
                    <w:rPr>
                      <w:sz w:val="16"/>
                      <w:szCs w:val="18"/>
                    </w:rPr>
                    <w:t>,  г. Смо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ленск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07331" w:rsidRPr="00F3355D" w:rsidTr="00744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7447B2">
                  <w:pPr>
                    <w:framePr w:hSpace="181" w:wrap="around" w:vAnchor="text" w:hAnchor="text" w:x="-277" w:y="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7447B2">
                    <w:rPr>
                      <w:rFonts w:asciiTheme="minorHAnsi" w:hAnsiTheme="minorHAnsi"/>
                      <w:sz w:val="16"/>
                      <w:szCs w:val="16"/>
                    </w:rPr>
                    <w:t>15.00 – 15.30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7447B2" w:rsidRDefault="00C97659" w:rsidP="007447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Выявление инфекции </w:t>
                  </w:r>
                  <w:bookmarkStart w:id="0" w:name="_GoBack"/>
                  <w:bookmarkEnd w:id="0"/>
                  <w:r w:rsidR="007447B2">
                    <w:rPr>
                      <w:b/>
                      <w:sz w:val="16"/>
                      <w:szCs w:val="18"/>
                    </w:rPr>
                    <w:t>при лечении тугоподвижного коленного сустава</w:t>
                  </w:r>
                </w:p>
                <w:p w:rsidR="007447B2" w:rsidRPr="007447B2" w:rsidRDefault="007447B2" w:rsidP="007447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 xml:space="preserve">Bruno </w:t>
                  </w:r>
                  <w:proofErr w:type="spellStart"/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>Violante</w:t>
                  </w:r>
                  <w:proofErr w:type="spellEnd"/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 xml:space="preserve"> M.D.  </w:t>
                  </w:r>
                  <w:proofErr w:type="spellStart"/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>Милан</w:t>
                  </w:r>
                  <w:proofErr w:type="spellEnd"/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E24FD2">
                    <w:rPr>
                      <w:rFonts w:eastAsia="Times New Roman"/>
                      <w:bCs/>
                      <w:color w:val="auto"/>
                      <w:sz w:val="16"/>
                      <w:szCs w:val="16"/>
                      <w:lang w:val="en-US"/>
                    </w:rPr>
                    <w:t>Италия</w:t>
                  </w:r>
                  <w:proofErr w:type="spellEnd"/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07331" w:rsidRPr="00F3355D" w:rsidTr="00007331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7447B2" w:rsidP="007447B2">
                  <w:pPr>
                    <w:framePr w:hSpace="181" w:wrap="around" w:vAnchor="text" w:hAnchor="text" w:x="-277" w:y="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15.30</w:t>
                  </w:r>
                  <w:r w:rsidR="00007331"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15.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Микробиологическая активность антибактериальных покрытий имплантатов на основе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полиметилметакрилатного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костного цемента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br/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Д.В.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Тапальский</w:t>
                  </w:r>
                  <w:proofErr w:type="spellEnd"/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,  П.А. </w:t>
                  </w:r>
                  <w:proofErr w:type="spellStart"/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Волотовский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, г. Гомель, </w:t>
                  </w:r>
                  <w:r w:rsidRPr="005E39E6">
                    <w:rPr>
                      <w:rFonts w:asciiTheme="minorHAnsi" w:hAnsiTheme="minorHAnsi" w:cs="Arial"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 Беларусь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7447B2" w:rsidP="007447B2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15.45</w:t>
                  </w:r>
                  <w:r w:rsidR="00007331"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 w:rsidR="00007331"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  <w:r w:rsidR="00007331"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007331">
                    <w:rPr>
                      <w:rFonts w:asciiTheme="minorHAnsi" w:hAnsiTheme="minorHAnsi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Наш опыт лечения больных с ранними и поздними глубокими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перипротезными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инфекциями  крупных суставов: пути решения вопроса 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auto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color w:val="auto"/>
                      <w:sz w:val="16"/>
                      <w:szCs w:val="18"/>
                    </w:rPr>
                    <w:t xml:space="preserve">А.В. </w:t>
                  </w:r>
                  <w:proofErr w:type="spellStart"/>
                  <w:r w:rsidRPr="00F3355D">
                    <w:rPr>
                      <w:rFonts w:asciiTheme="minorHAnsi" w:hAnsiTheme="minorHAnsi"/>
                      <w:color w:val="auto"/>
                      <w:sz w:val="16"/>
                      <w:szCs w:val="18"/>
                    </w:rPr>
                    <w:t>Цискарашвили</w:t>
                  </w:r>
                  <w:proofErr w:type="spellEnd"/>
                  <w:r w:rsidRPr="00F3355D">
                    <w:rPr>
                      <w:rFonts w:asciiTheme="minorHAnsi" w:hAnsiTheme="minorHAnsi"/>
                      <w:color w:val="auto"/>
                      <w:sz w:val="16"/>
                      <w:szCs w:val="18"/>
                    </w:rPr>
                    <w:t>,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г. Москва,  Россия</w:t>
                  </w:r>
                </w:p>
              </w:tc>
            </w:tr>
            <w:tr w:rsidR="00007331" w:rsidRPr="00F3355D" w:rsidTr="00007331">
              <w:trPr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6.00 – 16.30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Дискуссия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808080" w:themeColor="background1" w:themeShade="80"/>
                      <w:sz w:val="16"/>
                      <w:szCs w:val="18"/>
                    </w:rPr>
                    <w:t xml:space="preserve">Сателитный симпозиум             </w:t>
                  </w:r>
                </w:p>
              </w:tc>
            </w:tr>
            <w:tr w:rsidR="00007331" w:rsidRPr="005E39E6" w:rsidTr="00007331">
              <w:trPr>
                <w:trHeight w:val="10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6.30 – 16.45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right="-10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  <w:t xml:space="preserve">Клинический опыт ревизионного эндопротезирования коленного сустава в Медицинском Университете г. Эдинбург. Применение ревизионной системы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  <w:t>Triathlon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  <w:t xml:space="preserve"> TS и технические особенности на основании </w:t>
                  </w:r>
                  <w:proofErr w:type="spellStart"/>
                  <w:r w:rsidRPr="00F3355D"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  <w:t>метафизарной</w:t>
                  </w:r>
                  <w:proofErr w:type="spellEnd"/>
                  <w:r w:rsidRPr="00F3355D">
                    <w:rPr>
                      <w:rFonts w:asciiTheme="minorHAnsi" w:hAnsiTheme="minorHAnsi"/>
                      <w:b/>
                      <w:color w:val="auto"/>
                      <w:sz w:val="16"/>
                      <w:szCs w:val="18"/>
                    </w:rPr>
                    <w:t xml:space="preserve"> фиксации компонентов. </w:t>
                  </w:r>
                </w:p>
                <w:p w:rsidR="00007331" w:rsidRPr="005E39E6" w:rsidRDefault="00007331" w:rsidP="00007331">
                  <w:pPr>
                    <w:framePr w:hSpace="181" w:wrap="around" w:vAnchor="text" w:hAnchor="text" w:x="-277" w:y="1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auto"/>
                      <w:sz w:val="16"/>
                      <w:szCs w:val="18"/>
                    </w:rPr>
                  </w:pPr>
                  <w:proofErr w:type="spellStart"/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Dr</w:t>
                  </w:r>
                  <w:proofErr w:type="spellEnd"/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David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F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.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Hamilton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PhD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,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MCSP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imes New Roman"/>
                      <w:sz w:val="16"/>
                      <w:szCs w:val="18"/>
                    </w:rPr>
                    <w:t>г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. </w:t>
                  </w:r>
                  <w:r>
                    <w:rPr>
                      <w:rFonts w:asciiTheme="minorHAnsi" w:hAnsiTheme="minorHAnsi" w:cs="Times New Roman"/>
                      <w:sz w:val="16"/>
                      <w:szCs w:val="18"/>
                    </w:rPr>
                    <w:t>Эдинбург</w:t>
                  </w:r>
                  <w:r w:rsidRPr="005E39E6">
                    <w:rPr>
                      <w:rFonts w:asciiTheme="minorHAnsi" w:hAnsiTheme="minorHAnsi" w:cs="Times New Roman"/>
                      <w:sz w:val="16"/>
                      <w:szCs w:val="18"/>
                    </w:rPr>
                    <w:t>,</w:t>
                  </w:r>
                  <w:r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 Шотландия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Сессия  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  <w:lang w:val="en-US"/>
                    </w:rPr>
                    <w:t>IV</w:t>
                  </w:r>
                  <w:r w:rsidRPr="00F3355D">
                    <w:rPr>
                      <w:rFonts w:asciiTheme="minorHAnsi" w:hAnsiTheme="minorHAnsi"/>
                      <w:color w:val="808080" w:themeColor="background1" w:themeShade="80"/>
                      <w:sz w:val="16"/>
                    </w:rPr>
                    <w:t xml:space="preserve">        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F3355D">
                    <w:rPr>
                      <w:rFonts w:asciiTheme="minorHAnsi" w:hAnsiTheme="minorHAnsi"/>
                      <w:b/>
                      <w:color w:val="808080" w:themeColor="background1" w:themeShade="80"/>
                      <w:sz w:val="16"/>
                    </w:rPr>
                    <w:t xml:space="preserve">Модераторы: </w:t>
                  </w:r>
                </w:p>
              </w:tc>
            </w:tr>
            <w:tr w:rsidR="00007331" w:rsidRPr="00F3355D" w:rsidTr="00007331">
              <w:trPr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16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.45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pStyle w:val="a4"/>
                    <w:framePr w:hSpace="181" w:wrap="around" w:vAnchor="text" w:hAnchor="text" w:x="-277" w:y="1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  <w:t xml:space="preserve">Ревизии коленного сустава </w:t>
                  </w:r>
                </w:p>
                <w:p w:rsidR="00007331" w:rsidRPr="005E39E6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Style w:val="a6"/>
                      <w:rFonts w:asciiTheme="minorHAnsi" w:hAnsiTheme="minorHAnsi" w:cs="Arial"/>
                      <w:bCs/>
                      <w:i w:val="0"/>
                      <w:sz w:val="16"/>
                      <w:szCs w:val="18"/>
                    </w:rPr>
                    <w:t>Н.Н. Корнилов,</w:t>
                  </w:r>
                  <w:r w:rsidRPr="00F3355D">
                    <w:rPr>
                      <w:rStyle w:val="a6"/>
                      <w:rFonts w:asciiTheme="minorHAnsi" w:hAnsiTheme="minorHAnsi" w:cs="Arial"/>
                      <w:bCs/>
                      <w:sz w:val="16"/>
                      <w:szCs w:val="18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г. Санкт-Петербург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</w:t>
                  </w:r>
                  <w:r>
                    <w:rPr>
                      <w:rFonts w:asciiTheme="minorHAnsi" w:hAnsiTheme="minorHAnsi" w:cs="Times New Roman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 xml:space="preserve"> Россия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9259B7">
                    <w:rPr>
                      <w:rFonts w:asciiTheme="minorHAnsi" w:hAnsiTheme="minorHAnsi"/>
                      <w:sz w:val="16"/>
                      <w:szCs w:val="16"/>
                    </w:rPr>
                    <w:t>17.00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right="17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Times New Roman"/>
                      <w:b/>
                      <w:sz w:val="16"/>
                      <w:szCs w:val="18"/>
                    </w:rPr>
                    <w:t xml:space="preserve">«Использование ревизионных решений с метафизарными втулками после инфекционных случаев ТЭКС» 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right="17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>Hans-Peter Sieber</w:t>
                  </w:r>
                  <w:r>
                    <w:rPr>
                      <w:rFonts w:asciiTheme="minorHAnsi" w:hAnsiTheme="minorHAnsi" w:cs="Times New Roman"/>
                      <w:sz w:val="16"/>
                      <w:szCs w:val="18"/>
                    </w:rPr>
                    <w:t>,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  <w:lang w:val="en-US"/>
                    </w:rPr>
                    <w:t xml:space="preserve"> </w:t>
                  </w:r>
                  <w:r w:rsidRPr="00F3355D">
                    <w:rPr>
                      <w:rFonts w:asciiTheme="minorHAnsi" w:hAnsiTheme="minorHAnsi" w:cs="Times New Roman"/>
                      <w:sz w:val="16"/>
                      <w:szCs w:val="18"/>
                    </w:rPr>
                    <w:t>Швейцария</w:t>
                  </w:r>
                </w:p>
              </w:tc>
            </w:tr>
            <w:tr w:rsidR="00007331" w:rsidRPr="00F3355D" w:rsidTr="00007331">
              <w:trPr>
                <w:trHeight w:val="6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07331">
                    <w:rPr>
                      <w:rFonts w:asciiTheme="minorHAnsi" w:hAnsiTheme="minorHAnsi"/>
                      <w:sz w:val="16"/>
                      <w:szCs w:val="16"/>
                    </w:rPr>
                    <w:t>17.15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Оценка болевого синдрома у пациентов после эндопротезирования коленного сустава</w:t>
                  </w:r>
                </w:p>
                <w:p w:rsidR="00007331" w:rsidRPr="005E39E6" w:rsidRDefault="00007331" w:rsidP="00007331">
                  <w:pPr>
                    <w:framePr w:hSpace="181" w:wrap="around" w:vAnchor="text" w:hAnchor="text" w:x="-277" w:y="1"/>
                    <w:ind w:right="17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5E39E6">
                    <w:rPr>
                      <w:rFonts w:asciiTheme="minorHAnsi" w:hAnsiTheme="minorHAnsi"/>
                      <w:sz w:val="16"/>
                      <w:szCs w:val="18"/>
                    </w:rPr>
                    <w:t>В.Ю. Мурылев,  г. Москва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17.30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Так ли ужасны 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  <w:lang w:val="en-US"/>
                    </w:rPr>
                    <w:t>Hinge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-эндопротезы, Мифы и реальность.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Г.В. Куропаткин, г. Самара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07331" w:rsidRPr="00F3355D" w:rsidTr="00007331">
              <w:trPr>
                <w:trHeight w:val="4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Тактика при повреждениях разгибательного механизма коленного сустава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sz w:val="16"/>
                      <w:szCs w:val="18"/>
                    </w:rPr>
                    <w:t xml:space="preserve">Н.С. Николаев, 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А.С. Карпухин, г. Чебоксары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00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8.15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 w:cs="Times New Roman"/>
                      <w:b/>
                      <w:sz w:val="16"/>
                      <w:szCs w:val="18"/>
                    </w:rPr>
                    <w:t>Оценка качества жизни у пациентов при двухэтапной ревизии</w:t>
                  </w: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 xml:space="preserve">  </w:t>
                  </w: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коленного сустава</w:t>
                  </w:r>
                </w:p>
                <w:p w:rsidR="00007331" w:rsidRPr="00D50E17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8"/>
                    </w:rPr>
                    <w:t>А.В. Овсянкин, Д.Ю. Коршунов, г. Смоленск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Россия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18"/>
                    </w:rPr>
                  </w:pPr>
                </w:p>
              </w:tc>
            </w:tr>
            <w:tr w:rsidR="00007331" w:rsidRPr="00F3355D" w:rsidTr="00007331">
              <w:trPr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18.15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  <w:t>– 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</w:p>
                <w:p w:rsidR="00007331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Дискуссия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</w:p>
              </w:tc>
            </w:tr>
            <w:tr w:rsidR="00007331" w:rsidRPr="00F3355D" w:rsidTr="000073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top w:val="single" w:sz="4" w:space="0" w:color="C0504D" w:themeColor="accent2"/>
                    <w:bottom w:val="single" w:sz="4" w:space="0" w:color="C0504D" w:themeColor="accent2"/>
                  </w:tcBorders>
                  <w:shd w:val="clear" w:color="auto" w:fill="auto"/>
                  <w:vAlign w:val="center"/>
                </w:tcPr>
                <w:p w:rsidR="00007331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ind w:left="17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30</w:t>
                  </w:r>
                  <w:r w:rsidRPr="00F3355D">
                    <w:rPr>
                      <w:rFonts w:asciiTheme="minorHAnsi" w:hAnsiTheme="minorHAnsi"/>
                      <w:sz w:val="16"/>
                      <w:szCs w:val="16"/>
                    </w:rPr>
                    <w:t xml:space="preserve">  – 18.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072" w:type="dxa"/>
                  <w:tcBorders>
                    <w:top w:val="single" w:sz="4" w:space="0" w:color="C0504D" w:themeColor="accent2"/>
                    <w:left w:val="nil"/>
                    <w:bottom w:val="single" w:sz="4" w:space="0" w:color="C0504D" w:themeColor="accent2"/>
                    <w:right w:val="nil"/>
                  </w:tcBorders>
                  <w:shd w:val="clear" w:color="auto" w:fill="auto"/>
                  <w:vAlign w:val="center"/>
                </w:tcPr>
                <w:p w:rsidR="00007331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</w:p>
                <w:p w:rsidR="00007331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 w:rsidRPr="00F3355D"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Закрытие конференции</w:t>
                  </w:r>
                </w:p>
                <w:p w:rsidR="00007331" w:rsidRPr="00F3355D" w:rsidRDefault="00007331" w:rsidP="00007331">
                  <w:pPr>
                    <w:framePr w:hSpace="181" w:wrap="around" w:vAnchor="text" w:hAnchor="text" w:x="-277" w:y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A71621" w:rsidRPr="007447B2" w:rsidRDefault="00A71621" w:rsidP="00744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</w:p>
        </w:tc>
      </w:tr>
    </w:tbl>
    <w:p w:rsidR="005E39E6" w:rsidRPr="007447B2" w:rsidRDefault="005E39E6">
      <w:pPr>
        <w:rPr>
          <w:rFonts w:asciiTheme="majorHAnsi" w:hAnsiTheme="majorHAnsi"/>
          <w:b/>
          <w:sz w:val="16"/>
          <w:szCs w:val="16"/>
          <w:lang w:val="en-US"/>
        </w:rPr>
      </w:pPr>
    </w:p>
    <w:sectPr w:rsidR="005E39E6" w:rsidRPr="007447B2" w:rsidSect="00F3355D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7"/>
    <w:rsid w:val="00007331"/>
    <w:rsid w:val="000170FA"/>
    <w:rsid w:val="00044F29"/>
    <w:rsid w:val="00067D57"/>
    <w:rsid w:val="000C4D16"/>
    <w:rsid w:val="00144E7E"/>
    <w:rsid w:val="00274484"/>
    <w:rsid w:val="002F02B6"/>
    <w:rsid w:val="003555DE"/>
    <w:rsid w:val="003801C1"/>
    <w:rsid w:val="0039359E"/>
    <w:rsid w:val="0041239D"/>
    <w:rsid w:val="00426C61"/>
    <w:rsid w:val="004509F0"/>
    <w:rsid w:val="004E3E57"/>
    <w:rsid w:val="00555F70"/>
    <w:rsid w:val="00571272"/>
    <w:rsid w:val="00574DC9"/>
    <w:rsid w:val="005A319F"/>
    <w:rsid w:val="005E2A7C"/>
    <w:rsid w:val="005E39E6"/>
    <w:rsid w:val="006137ED"/>
    <w:rsid w:val="0061690B"/>
    <w:rsid w:val="006656E8"/>
    <w:rsid w:val="0068454B"/>
    <w:rsid w:val="00687EBC"/>
    <w:rsid w:val="006E72D4"/>
    <w:rsid w:val="007447B2"/>
    <w:rsid w:val="00876006"/>
    <w:rsid w:val="00877C33"/>
    <w:rsid w:val="008960B5"/>
    <w:rsid w:val="009259B7"/>
    <w:rsid w:val="00954398"/>
    <w:rsid w:val="009F28A1"/>
    <w:rsid w:val="00A71621"/>
    <w:rsid w:val="00AF3228"/>
    <w:rsid w:val="00B402AB"/>
    <w:rsid w:val="00B74AF2"/>
    <w:rsid w:val="00BF650F"/>
    <w:rsid w:val="00C84008"/>
    <w:rsid w:val="00C97659"/>
    <w:rsid w:val="00CF6582"/>
    <w:rsid w:val="00CF70F5"/>
    <w:rsid w:val="00D34273"/>
    <w:rsid w:val="00D50E17"/>
    <w:rsid w:val="00E24FD2"/>
    <w:rsid w:val="00E61BDD"/>
    <w:rsid w:val="00EE7946"/>
    <w:rsid w:val="00F023B0"/>
    <w:rsid w:val="00F3355D"/>
    <w:rsid w:val="00F375DF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67D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Grid 2 Accent 2"/>
    <w:basedOn w:val="a1"/>
    <w:uiPriority w:val="68"/>
    <w:rsid w:val="00067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Title"/>
    <w:basedOn w:val="a"/>
    <w:link w:val="a5"/>
    <w:uiPriority w:val="10"/>
    <w:qFormat/>
    <w:rsid w:val="00067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67D5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7D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2D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16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16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67D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Grid 2 Accent 2"/>
    <w:basedOn w:val="a1"/>
    <w:uiPriority w:val="68"/>
    <w:rsid w:val="00067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Title"/>
    <w:basedOn w:val="a"/>
    <w:link w:val="a5"/>
    <w:uiPriority w:val="10"/>
    <w:qFormat/>
    <w:rsid w:val="00067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67D5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7D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2D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16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16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9EA6-80FE-4484-9D68-95C7AB2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Власова</dc:creator>
  <cp:lastModifiedBy>Марина Власова</cp:lastModifiedBy>
  <cp:revision>9</cp:revision>
  <cp:lastPrinted>2019-03-26T15:51:00Z</cp:lastPrinted>
  <dcterms:created xsi:type="dcterms:W3CDTF">2019-03-26T08:30:00Z</dcterms:created>
  <dcterms:modified xsi:type="dcterms:W3CDTF">2019-03-26T15:51:00Z</dcterms:modified>
</cp:coreProperties>
</file>